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B2FC" w14:textId="6110445F" w:rsidR="00E34B8C" w:rsidRPr="00E34B8C" w:rsidRDefault="00E34B8C" w:rsidP="00E34B8C">
      <w:pPr>
        <w:shd w:val="clear" w:color="auto" w:fill="FFFFFF"/>
        <w:spacing w:after="384" w:line="240" w:lineRule="auto"/>
        <w:rPr>
          <w:rFonts w:ascii="Segoe UI" w:eastAsia="Times New Roman" w:hAnsi="Segoe UI" w:cs="Segoe UI"/>
          <w:color w:val="000000"/>
          <w:sz w:val="40"/>
          <w:szCs w:val="40"/>
          <w:lang w:eastAsia="fr-FR"/>
        </w:rPr>
      </w:pPr>
      <w:r w:rsidRPr="00573763">
        <w:rPr>
          <w:rFonts w:ascii="Segoe UI" w:eastAsia="Times New Roman" w:hAnsi="Segoe UI" w:cs="Segoe UI"/>
          <w:noProof/>
          <w:color w:val="000000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2D863261" wp14:editId="53206881">
            <wp:simplePos x="0" y="0"/>
            <wp:positionH relativeFrom="column">
              <wp:posOffset>3641725</wp:posOffset>
            </wp:positionH>
            <wp:positionV relativeFrom="paragraph">
              <wp:posOffset>76200</wp:posOffset>
            </wp:positionV>
            <wp:extent cx="2057400" cy="2192655"/>
            <wp:effectExtent l="76200" t="76200" r="133350" b="131445"/>
            <wp:wrapTight wrapText="bothSides">
              <wp:wrapPolygon edited="0">
                <wp:start x="-400" y="-751"/>
                <wp:lineTo x="-800" y="-563"/>
                <wp:lineTo x="-800" y="21957"/>
                <wp:lineTo x="-400" y="22707"/>
                <wp:lineTo x="22400" y="22707"/>
                <wp:lineTo x="22800" y="20643"/>
                <wp:lineTo x="22800" y="2440"/>
                <wp:lineTo x="22400" y="-375"/>
                <wp:lineTo x="22400" y="-751"/>
                <wp:lineTo x="-400" y="-75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92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B8C">
        <w:rPr>
          <w:rFonts w:ascii="Segoe UI" w:eastAsia="Times New Roman" w:hAnsi="Segoe UI" w:cs="Segoe UI"/>
          <w:color w:val="000000"/>
          <w:sz w:val="40"/>
          <w:szCs w:val="40"/>
          <w:lang w:eastAsia="fr-FR"/>
        </w:rPr>
        <w:t xml:space="preserve">FORMATION EFT NIVEAU </w:t>
      </w:r>
      <w:r w:rsidR="00E47542">
        <w:rPr>
          <w:rFonts w:ascii="Segoe UI" w:eastAsia="Times New Roman" w:hAnsi="Segoe UI" w:cs="Segoe UI"/>
          <w:color w:val="000000"/>
          <w:sz w:val="40"/>
          <w:szCs w:val="40"/>
          <w:lang w:eastAsia="fr-FR"/>
        </w:rPr>
        <w:t>2</w:t>
      </w:r>
      <w:r w:rsidRPr="00E34B8C">
        <w:rPr>
          <w:rFonts w:ascii="Segoe UI" w:eastAsia="Times New Roman" w:hAnsi="Segoe UI" w:cs="Segoe UI"/>
          <w:color w:val="000000"/>
          <w:sz w:val="40"/>
          <w:szCs w:val="40"/>
          <w:lang w:eastAsia="fr-FR"/>
        </w:rPr>
        <w:t xml:space="preserve">                  </w:t>
      </w:r>
    </w:p>
    <w:p w14:paraId="1B0F4949" w14:textId="77777777" w:rsidR="00E34B8C" w:rsidRDefault="00E34B8C" w:rsidP="00E34B8C">
      <w:pPr>
        <w:shd w:val="clear" w:color="auto" w:fill="FFFFFF"/>
        <w:spacing w:after="384" w:line="240" w:lineRule="auto"/>
        <w:ind w:left="-284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</w:p>
    <w:p w14:paraId="748748CE" w14:textId="77777777" w:rsidR="00E34B8C" w:rsidRDefault="00E34B8C" w:rsidP="00E34B8C">
      <w:pPr>
        <w:shd w:val="clear" w:color="auto" w:fill="FFFFFF"/>
        <w:spacing w:after="384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</w:p>
    <w:p w14:paraId="12136C6B" w14:textId="77777777" w:rsidR="00E34B8C" w:rsidRDefault="00E34B8C" w:rsidP="00E34B8C">
      <w:pPr>
        <w:shd w:val="clear" w:color="auto" w:fill="FFFFFF"/>
        <w:spacing w:after="384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</w:p>
    <w:p w14:paraId="573FBF8B" w14:textId="77777777" w:rsidR="00E34B8C" w:rsidRDefault="00E34B8C" w:rsidP="00E34B8C">
      <w:pPr>
        <w:shd w:val="clear" w:color="auto" w:fill="FFFFFF"/>
        <w:spacing w:after="384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</w:p>
    <w:p w14:paraId="47C75CE8" w14:textId="77777777" w:rsidR="00E47542" w:rsidRDefault="00E47542" w:rsidP="00E47542">
      <w:pPr>
        <w:spacing w:after="24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bCs/>
          <w:color w:val="3366FF"/>
          <w:sz w:val="21"/>
          <w:szCs w:val="21"/>
          <w:lang w:eastAsia="fr-FR"/>
        </w:rPr>
        <w:t>DESCRIPTIF :</w:t>
      </w:r>
    </w:p>
    <w:p w14:paraId="7625378C" w14:textId="43AE47E7" w:rsidR="00E34B8C" w:rsidRDefault="00E47542" w:rsidP="00E47542">
      <w:pPr>
        <w:spacing w:after="240" w:line="240" w:lineRule="auto"/>
        <w:rPr>
          <w:rFonts w:ascii="Segoe UI" w:eastAsia="Times New Roman" w:hAnsi="Segoe UI" w:cs="Segoe UI"/>
          <w:color w:val="444444"/>
          <w:lang w:eastAsia="fr-FR"/>
        </w:rPr>
      </w:pPr>
      <w:r w:rsidRPr="00E47542">
        <w:rPr>
          <w:rFonts w:ascii="Segoe UI" w:eastAsia="Times New Roman" w:hAnsi="Segoe UI" w:cs="Segoe UI"/>
          <w:color w:val="444444"/>
          <w:lang w:eastAsia="fr-FR"/>
        </w:rPr>
        <w:t xml:space="preserve">Cette formation de niveau 2 </w:t>
      </w:r>
      <w:r>
        <w:rPr>
          <w:rFonts w:ascii="Segoe UI" w:eastAsia="Times New Roman" w:hAnsi="Segoe UI" w:cs="Segoe UI"/>
          <w:color w:val="444444"/>
          <w:lang w:eastAsia="fr-FR"/>
        </w:rPr>
        <w:t>s’adresse tout particulièrement aux thérapeutes qui souhaitent maitriser ce nouvel outil pour l’associer à leur pratique</w:t>
      </w:r>
      <w:r w:rsidR="002E5405">
        <w:rPr>
          <w:rFonts w:ascii="Segoe UI" w:eastAsia="Times New Roman" w:hAnsi="Segoe UI" w:cs="Segoe UI"/>
          <w:color w:val="444444"/>
          <w:lang w:eastAsia="fr-FR"/>
        </w:rPr>
        <w:t xml:space="preserve">. Afin d’avoir intégré les connaissances du niveau 1, il est vivement conseillé d’avoir fait un travail personnel en EFT et accompagné plusieurs personnes ainsi qu’avoir été « supervisés » dans votre pratique dans cette période entre deux </w:t>
      </w:r>
      <w:proofErr w:type="gramStart"/>
      <w:r w:rsidR="002E5405">
        <w:rPr>
          <w:rFonts w:ascii="Segoe UI" w:eastAsia="Times New Roman" w:hAnsi="Segoe UI" w:cs="Segoe UI"/>
          <w:color w:val="444444"/>
          <w:lang w:eastAsia="fr-FR"/>
        </w:rPr>
        <w:t>formations .</w:t>
      </w:r>
      <w:proofErr w:type="gramEnd"/>
      <w:r w:rsidR="002E5405">
        <w:rPr>
          <w:rFonts w:ascii="Segoe UI" w:eastAsia="Times New Roman" w:hAnsi="Segoe UI" w:cs="Segoe UI"/>
          <w:color w:val="444444"/>
          <w:lang w:eastAsia="fr-FR"/>
        </w:rPr>
        <w:t xml:space="preserve">  Ainsi</w:t>
      </w:r>
      <w:r w:rsidRPr="00E47542">
        <w:rPr>
          <w:rFonts w:ascii="Segoe UI" w:eastAsia="Times New Roman" w:hAnsi="Segoe UI" w:cs="Segoe UI"/>
          <w:color w:val="444444"/>
          <w:lang w:eastAsia="fr-FR"/>
        </w:rPr>
        <w:t>, vous pou</w:t>
      </w:r>
      <w:r w:rsidR="002E5405">
        <w:rPr>
          <w:rFonts w:ascii="Segoe UI" w:eastAsia="Times New Roman" w:hAnsi="Segoe UI" w:cs="Segoe UI"/>
          <w:color w:val="444444"/>
          <w:lang w:eastAsia="fr-FR"/>
        </w:rPr>
        <w:t>rrez</w:t>
      </w:r>
      <w:r w:rsidRPr="00E47542">
        <w:rPr>
          <w:rFonts w:ascii="Segoe UI" w:eastAsia="Times New Roman" w:hAnsi="Segoe UI" w:cs="Segoe UI"/>
          <w:color w:val="444444"/>
          <w:lang w:eastAsia="fr-FR"/>
        </w:rPr>
        <w:t xml:space="preserve"> pratiquer en toute sécurité avec vos clients en utilisant cet outil particulièrement efficace. </w:t>
      </w:r>
    </w:p>
    <w:p w14:paraId="1009532B" w14:textId="77777777" w:rsidR="002E5405" w:rsidRPr="00E47542" w:rsidRDefault="002E5405" w:rsidP="00E47542">
      <w:pPr>
        <w:spacing w:after="240" w:line="240" w:lineRule="auto"/>
        <w:rPr>
          <w:rFonts w:ascii="Segoe UI" w:eastAsia="Times New Roman" w:hAnsi="Segoe UI" w:cs="Segoe UI"/>
          <w:color w:val="444444"/>
          <w:lang w:eastAsia="fr-FR"/>
        </w:rPr>
      </w:pPr>
    </w:p>
    <w:p w14:paraId="7F2F23B5" w14:textId="1B9142CF" w:rsidR="00075081" w:rsidRPr="00075081" w:rsidRDefault="00075081" w:rsidP="00E34B8C">
      <w:pPr>
        <w:shd w:val="clear" w:color="auto" w:fill="FFFFFF"/>
        <w:spacing w:after="384" w:line="240" w:lineRule="auto"/>
        <w:rPr>
          <w:rFonts w:ascii="Segoe UI" w:eastAsia="Times New Roman" w:hAnsi="Segoe UI" w:cs="Segoe UI"/>
          <w:b/>
          <w:bCs/>
          <w:color w:val="4472C4" w:themeColor="accent1"/>
          <w:lang w:eastAsia="fr-FR"/>
        </w:rPr>
      </w:pPr>
      <w:r w:rsidRPr="00075081">
        <w:rPr>
          <w:rFonts w:ascii="Segoe UI" w:eastAsia="Times New Roman" w:hAnsi="Segoe UI" w:cs="Segoe UI"/>
          <w:b/>
          <w:bCs/>
          <w:color w:val="4472C4" w:themeColor="accent1"/>
          <w:lang w:eastAsia="fr-FR"/>
        </w:rPr>
        <w:t>VOICI LE CONTENU DE LA FORMATION NIVEAU 2</w:t>
      </w:r>
    </w:p>
    <w:p w14:paraId="0CD19E4A" w14:textId="4716377C" w:rsidR="00075081" w:rsidRPr="002E5405" w:rsidRDefault="00075081" w:rsidP="000750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color w:val="444340"/>
          <w:sz w:val="27"/>
          <w:szCs w:val="27"/>
          <w:bdr w:val="none" w:sz="0" w:space="0" w:color="auto" w:frame="1"/>
          <w:lang w:eastAsia="fr-FR"/>
        </w:rPr>
      </w:pPr>
      <w:r w:rsidRPr="002E5405">
        <w:rPr>
          <w:rFonts w:ascii="Segoe UI" w:eastAsia="Times New Roman" w:hAnsi="Segoe UI" w:cs="Segoe UI"/>
          <w:b/>
          <w:bCs/>
          <w:i/>
          <w:iCs/>
          <w:color w:val="444340"/>
          <w:sz w:val="27"/>
          <w:szCs w:val="27"/>
          <w:bdr w:val="none" w:sz="0" w:space="0" w:color="auto" w:frame="1"/>
          <w:lang w:eastAsia="fr-FR"/>
        </w:rPr>
        <w:t>Jour 1 </w:t>
      </w:r>
    </w:p>
    <w:p w14:paraId="60B23288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Révision des concepts fondamentaux</w:t>
      </w:r>
    </w:p>
    <w:p w14:paraId="2F496758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Les points additionnels et leur utilisation </w:t>
      </w:r>
    </w:p>
    <w:p w14:paraId="2E0E6FF0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Découvrir le cœur du problème</w:t>
      </w:r>
    </w:p>
    <w:p w14:paraId="7AE92346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Peaufiner le travail de détective</w:t>
      </w:r>
    </w:p>
    <w:p w14:paraId="5CFB3382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Les questions pour trouver les problèmes de fond</w:t>
      </w:r>
    </w:p>
    <w:p w14:paraId="2BF3DE77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Le palace des possibilités</w:t>
      </w:r>
    </w:p>
    <w:p w14:paraId="45AA45B6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Se libérer de ses croyances limitantes</w:t>
      </w:r>
    </w:p>
    <w:p w14:paraId="30411FB9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Les écritures sur nos murs</w:t>
      </w:r>
    </w:p>
    <w:p w14:paraId="4D6AD66C" w14:textId="77777777" w:rsidR="00075081" w:rsidRP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Les affirmations et les « Oui mais… »</w:t>
      </w:r>
    </w:p>
    <w:p w14:paraId="151189C1" w14:textId="50C861D3" w:rsidR="00075081" w:rsidRDefault="00075081" w:rsidP="0007508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93" w:hanging="357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Exercices en groupes et partages </w:t>
      </w:r>
    </w:p>
    <w:p w14:paraId="325DC740" w14:textId="77777777" w:rsidR="002E5405" w:rsidRPr="00075081" w:rsidRDefault="002E5405" w:rsidP="002E5405">
      <w:pPr>
        <w:shd w:val="clear" w:color="auto" w:fill="FFFFFF"/>
        <w:spacing w:before="100" w:beforeAutospacing="1" w:after="75" w:line="240" w:lineRule="auto"/>
        <w:contextualSpacing/>
        <w:rPr>
          <w:rFonts w:ascii="Segoe UI" w:eastAsia="Times New Roman" w:hAnsi="Segoe UI" w:cs="Segoe UI"/>
          <w:color w:val="444444"/>
          <w:lang w:eastAsia="fr-FR"/>
        </w:rPr>
      </w:pPr>
    </w:p>
    <w:p w14:paraId="5CDE5AD9" w14:textId="77777777" w:rsidR="00075081" w:rsidRPr="002E5405" w:rsidRDefault="00075081" w:rsidP="00075081">
      <w:pPr>
        <w:shd w:val="clear" w:color="auto" w:fill="FFFFFF"/>
        <w:spacing w:before="100" w:beforeAutospacing="1" w:after="75" w:line="240" w:lineRule="auto"/>
        <w:contextualSpacing/>
        <w:rPr>
          <w:rFonts w:ascii="Segoe UI" w:eastAsia="Times New Roman" w:hAnsi="Segoe UI" w:cs="Segoe UI"/>
          <w:b/>
          <w:bCs/>
          <w:i/>
          <w:iCs/>
          <w:color w:val="444340"/>
          <w:sz w:val="28"/>
          <w:szCs w:val="28"/>
          <w:bdr w:val="none" w:sz="0" w:space="0" w:color="auto" w:frame="1"/>
          <w:lang w:eastAsia="fr-FR"/>
        </w:rPr>
      </w:pPr>
      <w:r w:rsidRPr="002E5405">
        <w:rPr>
          <w:rFonts w:ascii="Segoe UI" w:eastAsia="Times New Roman" w:hAnsi="Segoe UI" w:cs="Segoe UI"/>
          <w:b/>
          <w:bCs/>
          <w:i/>
          <w:iCs/>
          <w:color w:val="444340"/>
          <w:sz w:val="28"/>
          <w:szCs w:val="28"/>
          <w:bdr w:val="none" w:sz="0" w:space="0" w:color="auto" w:frame="1"/>
          <w:lang w:eastAsia="fr-FR"/>
        </w:rPr>
        <w:t>Jour 2</w:t>
      </w:r>
    </w:p>
    <w:p w14:paraId="59501757" w14:textId="77777777" w:rsidR="00075081" w:rsidRPr="00075081" w:rsidRDefault="00075081" w:rsidP="0007508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La technique du trauma sans larmes</w:t>
      </w:r>
    </w:p>
    <w:p w14:paraId="709C3CA5" w14:textId="77777777" w:rsidR="00075081" w:rsidRPr="00075081" w:rsidRDefault="00075081" w:rsidP="0007508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La technique du coffre</w:t>
      </w:r>
    </w:p>
    <w:p w14:paraId="34CF7031" w14:textId="77777777" w:rsidR="00075081" w:rsidRPr="00075081" w:rsidRDefault="00075081" w:rsidP="0007508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Les métaphores</w:t>
      </w:r>
    </w:p>
    <w:p w14:paraId="1AD7BEB4" w14:textId="71EA275F" w:rsidR="00075081" w:rsidRPr="00075081" w:rsidRDefault="00075081" w:rsidP="0007508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D’autres techniques et variantes associées à l’EFT :</w:t>
      </w:r>
      <w:r>
        <w:rPr>
          <w:rFonts w:ascii="Segoe UI" w:eastAsia="Times New Roman" w:hAnsi="Segoe UI" w:cs="Segoe UI"/>
          <w:color w:val="444444"/>
          <w:lang w:eastAsia="fr-FR"/>
        </w:rPr>
        <w:t xml:space="preserve">                                                                                  </w:t>
      </w:r>
    </w:p>
    <w:p w14:paraId="4552E87D" w14:textId="1F8098B8" w:rsidR="00075081" w:rsidRDefault="00075081" w:rsidP="00075081">
      <w:pPr>
        <w:shd w:val="clear" w:color="auto" w:fill="FFFFFF"/>
        <w:spacing w:before="100" w:beforeAutospacing="1" w:after="75" w:line="240" w:lineRule="auto"/>
        <w:ind w:left="1080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La </w:t>
      </w:r>
      <w:r>
        <w:rPr>
          <w:rFonts w:ascii="Segoe UI" w:eastAsia="Times New Roman" w:hAnsi="Segoe UI" w:cs="Segoe UI"/>
          <w:color w:val="444444"/>
          <w:lang w:eastAsia="fr-FR"/>
        </w:rPr>
        <w:t>t</w:t>
      </w:r>
      <w:r w:rsidRPr="00075081">
        <w:rPr>
          <w:rFonts w:ascii="Segoe UI" w:eastAsia="Times New Roman" w:hAnsi="Segoe UI" w:cs="Segoe UI"/>
          <w:color w:val="444444"/>
          <w:lang w:eastAsia="fr-FR"/>
        </w:rPr>
        <w:t>echnique du choix</w:t>
      </w:r>
      <w:r w:rsidR="002E5405">
        <w:rPr>
          <w:rFonts w:ascii="Segoe UI" w:eastAsia="Times New Roman" w:hAnsi="Segoe UI" w:cs="Segoe UI"/>
          <w:color w:val="444444"/>
          <w:lang w:eastAsia="fr-FR"/>
        </w:rPr>
        <w:t xml:space="preserve"> </w:t>
      </w:r>
      <w:r w:rsidRPr="00075081">
        <w:rPr>
          <w:rFonts w:ascii="Segoe UI" w:eastAsia="Times New Roman" w:hAnsi="Segoe UI" w:cs="Segoe UI"/>
          <w:color w:val="444444"/>
          <w:lang w:eastAsia="fr-FR"/>
        </w:rPr>
        <w:t>(</w:t>
      </w:r>
      <w:r w:rsidR="002E5405" w:rsidRPr="00075081">
        <w:rPr>
          <w:rFonts w:ascii="Segoe UI" w:eastAsia="Times New Roman" w:hAnsi="Segoe UI" w:cs="Segoe UI"/>
          <w:color w:val="444444"/>
          <w:lang w:eastAsia="fr-FR"/>
        </w:rPr>
        <w:t>P. Carrington)</w:t>
      </w:r>
    </w:p>
    <w:p w14:paraId="61BBCAB1" w14:textId="702B9837" w:rsidR="00075081" w:rsidRPr="00075081" w:rsidRDefault="00075081" w:rsidP="00075081">
      <w:pPr>
        <w:shd w:val="clear" w:color="auto" w:fill="FFFFFF"/>
        <w:spacing w:before="100" w:beforeAutospacing="1" w:after="75" w:line="240" w:lineRule="auto"/>
        <w:ind w:left="1080"/>
        <w:contextualSpacing/>
        <w:rPr>
          <w:rFonts w:ascii="Segoe UI" w:eastAsia="Times New Roman" w:hAnsi="Segoe UI" w:cs="Segoe UI"/>
          <w:color w:val="444444"/>
          <w:lang w:eastAsia="fr-FR"/>
        </w:rPr>
      </w:pPr>
      <w:r>
        <w:rPr>
          <w:rFonts w:ascii="Segoe UI" w:eastAsia="Times New Roman" w:hAnsi="Segoe UI" w:cs="Segoe UI"/>
          <w:color w:val="444444"/>
          <w:lang w:eastAsia="fr-FR"/>
        </w:rPr>
        <w:t xml:space="preserve">La </w:t>
      </w:r>
      <w:r w:rsidRPr="00075081">
        <w:rPr>
          <w:rFonts w:ascii="Segoe UI" w:eastAsia="Times New Roman" w:hAnsi="Segoe UI" w:cs="Segoe UI"/>
          <w:color w:val="444444"/>
          <w:lang w:eastAsia="fr-FR"/>
        </w:rPr>
        <w:t>technique du « et si</w:t>
      </w:r>
      <w:r w:rsidR="002E5405" w:rsidRPr="00075081">
        <w:rPr>
          <w:rFonts w:ascii="Segoe UI" w:eastAsia="Times New Roman" w:hAnsi="Segoe UI" w:cs="Segoe UI"/>
          <w:color w:val="444444"/>
          <w:lang w:eastAsia="fr-FR"/>
        </w:rPr>
        <w:t xml:space="preserve"> ...</w:t>
      </w: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  (Carol </w:t>
      </w:r>
      <w:r w:rsidR="002E5405" w:rsidRPr="00075081">
        <w:rPr>
          <w:rFonts w:ascii="Segoe UI" w:eastAsia="Times New Roman" w:hAnsi="Segoe UI" w:cs="Segoe UI"/>
          <w:color w:val="444444"/>
          <w:lang w:eastAsia="fr-FR"/>
        </w:rPr>
        <w:t>LOOK)</w:t>
      </w:r>
    </w:p>
    <w:p w14:paraId="7C5BD731" w14:textId="2173E8C6" w:rsidR="00075081" w:rsidRPr="00075081" w:rsidRDefault="00075081" w:rsidP="00075081">
      <w:pPr>
        <w:shd w:val="clear" w:color="auto" w:fill="FFFFFF"/>
        <w:spacing w:before="100" w:beforeAutospacing="1" w:after="75" w:line="240" w:lineRule="auto"/>
        <w:ind w:left="1080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La technique du </w:t>
      </w:r>
      <w:r w:rsidR="002E5405" w:rsidRPr="00075081">
        <w:rPr>
          <w:rFonts w:ascii="Segoe UI" w:eastAsia="Times New Roman" w:hAnsi="Segoe UI" w:cs="Segoe UI"/>
          <w:color w:val="444444"/>
          <w:lang w:eastAsia="fr-FR"/>
        </w:rPr>
        <w:t>conflit (</w:t>
      </w:r>
      <w:r w:rsidRPr="00075081">
        <w:rPr>
          <w:rFonts w:ascii="Segoe UI" w:eastAsia="Times New Roman" w:hAnsi="Segoe UI" w:cs="Segoe UI"/>
          <w:color w:val="444444"/>
          <w:lang w:eastAsia="fr-FR"/>
        </w:rPr>
        <w:t>Carol LOOK)</w:t>
      </w:r>
    </w:p>
    <w:p w14:paraId="6A5B6C68" w14:textId="77777777" w:rsidR="00075081" w:rsidRPr="00075081" w:rsidRDefault="00075081" w:rsidP="00075081">
      <w:pPr>
        <w:shd w:val="clear" w:color="auto" w:fill="FFFFFF"/>
        <w:spacing w:before="100" w:beforeAutospacing="1" w:after="75" w:line="240" w:lineRule="auto"/>
        <w:ind w:left="1080"/>
        <w:contextualSpacing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La technique de Sophie Merle</w:t>
      </w:r>
    </w:p>
    <w:p w14:paraId="46170F27" w14:textId="77777777" w:rsidR="00075081" w:rsidRPr="00075081" w:rsidRDefault="00075081" w:rsidP="0007508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Travailler au téléphone ou par Skype</w:t>
      </w:r>
    </w:p>
    <w:p w14:paraId="7DAD1AAA" w14:textId="77777777" w:rsidR="00075081" w:rsidRPr="00075081" w:rsidRDefault="00075081" w:rsidP="0007508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Utiliser l’EFT avec les enfants</w:t>
      </w:r>
    </w:p>
    <w:p w14:paraId="74E4E13E" w14:textId="77777777" w:rsidR="00075081" w:rsidRPr="00075081" w:rsidRDefault="00075081" w:rsidP="0007508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Et lorsque la technique semble ne pas fonctionner ?</w:t>
      </w:r>
    </w:p>
    <w:p w14:paraId="0BA20089" w14:textId="77777777" w:rsidR="00075081" w:rsidRPr="00075081" w:rsidRDefault="00075081" w:rsidP="0007508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>Quel travail personnel en EFT en complément à la formation ?</w:t>
      </w:r>
    </w:p>
    <w:p w14:paraId="1B0C65B0" w14:textId="240B0646" w:rsidR="0021207F" w:rsidRPr="00075081" w:rsidRDefault="00075081" w:rsidP="0007508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714" w:hanging="357"/>
        <w:rPr>
          <w:rFonts w:ascii="Segoe UI" w:eastAsia="Times New Roman" w:hAnsi="Segoe UI" w:cs="Segoe UI"/>
          <w:color w:val="444444"/>
          <w:lang w:eastAsia="fr-FR"/>
        </w:rPr>
      </w:pPr>
      <w:r w:rsidRPr="00075081">
        <w:rPr>
          <w:rFonts w:ascii="Segoe UI" w:eastAsia="Times New Roman" w:hAnsi="Segoe UI" w:cs="Segoe UI"/>
          <w:color w:val="444444"/>
          <w:lang w:eastAsia="fr-FR"/>
        </w:rPr>
        <w:t xml:space="preserve">Exercices en binômes et partages </w:t>
      </w:r>
    </w:p>
    <w:sectPr w:rsidR="0021207F" w:rsidRPr="00075081" w:rsidSect="00E34B8C">
      <w:pgSz w:w="11906" w:h="16838"/>
      <w:pgMar w:top="284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CEE"/>
    <w:multiLevelType w:val="multilevel"/>
    <w:tmpl w:val="32E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02255"/>
    <w:multiLevelType w:val="multilevel"/>
    <w:tmpl w:val="7C1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D0D0A"/>
    <w:multiLevelType w:val="multilevel"/>
    <w:tmpl w:val="FB7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618BA"/>
    <w:multiLevelType w:val="multilevel"/>
    <w:tmpl w:val="891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10D89"/>
    <w:multiLevelType w:val="multilevel"/>
    <w:tmpl w:val="32E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E253B"/>
    <w:multiLevelType w:val="multilevel"/>
    <w:tmpl w:val="32E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8C"/>
    <w:rsid w:val="00065011"/>
    <w:rsid w:val="00075081"/>
    <w:rsid w:val="0021207F"/>
    <w:rsid w:val="002E5405"/>
    <w:rsid w:val="004A4BFA"/>
    <w:rsid w:val="00E34B8C"/>
    <w:rsid w:val="00E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14B"/>
  <w15:chartTrackingRefBased/>
  <w15:docId w15:val="{7F276A4D-A875-4D7C-A561-653DD16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Lachaud</dc:creator>
  <cp:keywords/>
  <dc:description/>
  <cp:lastModifiedBy>Claudie Lachaud</cp:lastModifiedBy>
  <cp:revision>3</cp:revision>
  <cp:lastPrinted>2021-06-03T12:09:00Z</cp:lastPrinted>
  <dcterms:created xsi:type="dcterms:W3CDTF">2021-06-03T12:23:00Z</dcterms:created>
  <dcterms:modified xsi:type="dcterms:W3CDTF">2021-06-03T12:38:00Z</dcterms:modified>
</cp:coreProperties>
</file>